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07CC97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14881">
        <w:rPr>
          <w:rFonts w:ascii="Times New Roman" w:eastAsia="Arial Unicode MS" w:hAnsi="Times New Roman" w:cs="Times New Roman"/>
          <w:b/>
          <w:kern w:val="0"/>
          <w:sz w:val="24"/>
          <w:szCs w:val="24"/>
          <w:lang w:eastAsia="lv-LV"/>
          <w14:ligatures w14:val="none"/>
        </w:rPr>
        <w:t>6</w:t>
      </w:r>
      <w:r w:rsidR="007B2DE8">
        <w:rPr>
          <w:rFonts w:ascii="Times New Roman" w:eastAsia="Arial Unicode MS" w:hAnsi="Times New Roman" w:cs="Times New Roman"/>
          <w:b/>
          <w:kern w:val="0"/>
          <w:sz w:val="24"/>
          <w:szCs w:val="24"/>
          <w:lang w:eastAsia="lv-LV"/>
          <w14:ligatures w14:val="none"/>
        </w:rPr>
        <w:t>5</w:t>
      </w:r>
    </w:p>
    <w:p w14:paraId="616345F9" w14:textId="5EC75E06"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7B2DE8">
        <w:rPr>
          <w:rFonts w:ascii="Times New Roman" w:eastAsia="Arial Unicode MS" w:hAnsi="Times New Roman" w:cs="Times New Roman"/>
          <w:kern w:val="0"/>
          <w:sz w:val="24"/>
          <w:szCs w:val="24"/>
          <w:lang w:eastAsia="lv-LV"/>
          <w14:ligatures w14:val="none"/>
        </w:rPr>
        <w:t>3</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0DBFAFD" w14:textId="77777777" w:rsidR="007B2DE8" w:rsidRPr="007B2DE8" w:rsidRDefault="007B2DE8" w:rsidP="007B2DE8">
      <w:pPr>
        <w:spacing w:after="0" w:line="240" w:lineRule="auto"/>
        <w:jc w:val="both"/>
        <w:rPr>
          <w:rFonts w:ascii="Times New Roman" w:hAnsi="Times New Roman" w:cs="Times New Roman"/>
          <w:b/>
          <w:bCs/>
          <w:color w:val="000000" w:themeColor="text1"/>
          <w:kern w:val="0"/>
          <w:sz w:val="24"/>
          <w:szCs w:val="24"/>
          <w14:ligatures w14:val="none"/>
        </w:rPr>
      </w:pPr>
      <w:bookmarkStart w:id="450" w:name="_Hlk196725757"/>
      <w:bookmarkStart w:id="451" w:name="_Hlk196725550"/>
      <w:bookmarkStart w:id="452" w:name="_Hlk196725159"/>
      <w:r w:rsidRPr="007B2DE8">
        <w:rPr>
          <w:rFonts w:ascii="Times New Roman" w:hAnsi="Times New Roman" w:cs="Times New Roman"/>
          <w:b/>
          <w:bCs/>
          <w:color w:val="000000" w:themeColor="text1"/>
          <w:kern w:val="0"/>
          <w:sz w:val="24"/>
          <w:szCs w:val="24"/>
          <w14:ligatures w14:val="none"/>
        </w:rPr>
        <w:t>Par Madonas novada pašvaldības komisijas “</w:t>
      </w:r>
      <w:r w:rsidRPr="007B2DE8">
        <w:rPr>
          <w:rFonts w:ascii="Times New Roman" w:hAnsi="Times New Roman" w:cs="Times New Roman"/>
          <w:b/>
          <w:bCs/>
          <w:color w:val="414142"/>
          <w:kern w:val="0"/>
          <w:sz w:val="24"/>
          <w:szCs w:val="24"/>
          <w:shd w:val="clear" w:color="auto" w:fill="FFFFFF"/>
          <w14:ligatures w14:val="none"/>
        </w:rPr>
        <w:t>Komisija energoefektivitātes pasākumu veikšanas atbalstam</w:t>
      </w:r>
      <w:r w:rsidRPr="007B2DE8">
        <w:rPr>
          <w:rFonts w:ascii="Times New Roman" w:hAnsi="Times New Roman" w:cs="Times New Roman"/>
          <w:b/>
          <w:bCs/>
          <w:color w:val="000000" w:themeColor="text1"/>
          <w:kern w:val="0"/>
          <w:sz w:val="24"/>
          <w:szCs w:val="24"/>
          <w14:ligatures w14:val="none"/>
        </w:rPr>
        <w:t>” izveidošanu un tās locekļu iecelšanu amatos</w:t>
      </w:r>
    </w:p>
    <w:p w14:paraId="5B91C9E6" w14:textId="77777777" w:rsidR="007B2DE8" w:rsidRPr="007B2DE8" w:rsidRDefault="007B2DE8" w:rsidP="007B2DE8">
      <w:pPr>
        <w:spacing w:after="0" w:line="240" w:lineRule="auto"/>
        <w:ind w:firstLine="720"/>
        <w:jc w:val="both"/>
        <w:rPr>
          <w:rFonts w:ascii="Times New Roman" w:hAnsi="Times New Roman" w:cs="Times New Roman"/>
          <w:kern w:val="0"/>
          <w:sz w:val="24"/>
          <w:szCs w:val="24"/>
          <w14:ligatures w14:val="none"/>
        </w:rPr>
      </w:pPr>
    </w:p>
    <w:p w14:paraId="02FB6EC0" w14:textId="58D180EE" w:rsidR="007B2DE8" w:rsidRPr="007B2DE8" w:rsidRDefault="007B2DE8" w:rsidP="007B2DE8">
      <w:pPr>
        <w:spacing w:after="0" w:line="240" w:lineRule="auto"/>
        <w:ind w:firstLine="720"/>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Madonas novada pašvaldības 2025. gada 4. jūlijā (domes lēmums Nr. 3, prot. Nr. 2, 1.</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p.) saistošie noteikumu Nr. 1 “Madonas novada pašvaldības nolikums” 30.1.8. apakšpunkts paredz, ka Madonas novada pašvaldībā pastāvīgi darbojas Madonas novada pašvaldības komisija “</w:t>
      </w:r>
      <w:r w:rsidRPr="007B2DE8">
        <w:rPr>
          <w:rFonts w:ascii="Times New Roman" w:hAnsi="Times New Roman" w:cs="Times New Roman"/>
          <w:kern w:val="0"/>
          <w:sz w:val="24"/>
          <w:szCs w:val="24"/>
          <w:shd w:val="clear" w:color="auto" w:fill="FFFFFF"/>
          <w14:ligatures w14:val="none"/>
        </w:rPr>
        <w:t>Komisija energoefektivitātes pasākumu veikšanas atbalstam</w:t>
      </w:r>
      <w:r w:rsidRPr="007B2DE8">
        <w:rPr>
          <w:rFonts w:ascii="Times New Roman" w:hAnsi="Times New Roman" w:cs="Times New Roman"/>
          <w:kern w:val="0"/>
          <w:sz w:val="24"/>
          <w:szCs w:val="24"/>
          <w14:ligatures w14:val="none"/>
        </w:rPr>
        <w:t xml:space="preserve">”. </w:t>
      </w:r>
    </w:p>
    <w:p w14:paraId="02D46856" w14:textId="1147094B" w:rsidR="007B2DE8" w:rsidRPr="007B2DE8" w:rsidRDefault="007B2DE8" w:rsidP="007B2DE8">
      <w:pPr>
        <w:spacing w:after="0" w:line="240" w:lineRule="auto"/>
        <w:ind w:firstLine="720"/>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2025.</w:t>
      </w:r>
      <w:r w:rsidR="009B7A72">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gada 1.</w:t>
      </w:r>
      <w:r w:rsidR="009B7A72">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 xml:space="preserve">jūlijā Madonas novada pašvaldība no bijušās Madonas novada pašvaldības ir pārņēmusi bijušās Madonas novada pašvaldības </w:t>
      </w:r>
      <w:r w:rsidRPr="007B2DE8">
        <w:rPr>
          <w:rFonts w:ascii="Times New Roman" w:hAnsi="Times New Roman" w:cs="Times New Roman"/>
          <w:kern w:val="0"/>
          <w:sz w:val="24"/>
          <w:szCs w:val="24"/>
          <w:shd w:val="clear" w:color="auto" w:fill="FFFFFF"/>
          <w14:ligatures w14:val="none"/>
        </w:rPr>
        <w:t>Komisiju energoefektivitātes pasākumu veikšanas atbalstam</w:t>
      </w:r>
      <w:r w:rsidRPr="007B2DE8">
        <w:rPr>
          <w:rFonts w:ascii="Times New Roman" w:hAnsi="Times New Roman" w:cs="Times New Roman"/>
          <w:kern w:val="0"/>
          <w:sz w:val="24"/>
          <w:szCs w:val="24"/>
          <w14:ligatures w14:val="none"/>
        </w:rPr>
        <w:t>. Minētā komisija saskaņā ar Madonas novada pašvaldības domes 2025. gada 4. jūlija lēmumu Nr. 10 (protokols Nr. 2, 8. p.) “Par Madonas novada pašvaldības komisijām” līdz brīdim, kamēr Madonas novada pašvaldības dome izveidos jaunas komisijas un apstiprinās to sastāvus īsteno tai noteikto funkciju visā Madonas novada pašvaldības administratīvajā teritorijā sastāvā, kādu apstiprinājusi bijusī Madonas novada pašvaldības dome.</w:t>
      </w:r>
    </w:p>
    <w:p w14:paraId="29B361A5" w14:textId="77777777" w:rsidR="007B2DE8" w:rsidRPr="007B2DE8" w:rsidRDefault="007B2DE8" w:rsidP="007B2DE8">
      <w:pPr>
        <w:spacing w:after="0" w:line="240" w:lineRule="auto"/>
        <w:ind w:firstLine="720"/>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Ņemot vērā minēto, ir nepieciešams izveidot jaunu Madonas novada pašvaldības komisiju “</w:t>
      </w:r>
      <w:r w:rsidRPr="007B2DE8">
        <w:rPr>
          <w:rFonts w:ascii="Times New Roman" w:hAnsi="Times New Roman" w:cs="Times New Roman"/>
          <w:kern w:val="0"/>
          <w:sz w:val="24"/>
          <w:szCs w:val="24"/>
          <w:shd w:val="clear" w:color="auto" w:fill="FFFFFF"/>
          <w14:ligatures w14:val="none"/>
        </w:rPr>
        <w:t>Komisija energoefektivitātes pasākumu veikšanas atbalstam</w:t>
      </w:r>
      <w:r w:rsidRPr="007B2DE8">
        <w:rPr>
          <w:rFonts w:ascii="Times New Roman" w:hAnsi="Times New Roman" w:cs="Times New Roman"/>
          <w:kern w:val="0"/>
          <w:sz w:val="24"/>
          <w:szCs w:val="24"/>
          <w14:ligatures w14:val="none"/>
        </w:rPr>
        <w:t>”.</w:t>
      </w:r>
    </w:p>
    <w:p w14:paraId="61B5BC78" w14:textId="16483B6B" w:rsidR="007B2DE8" w:rsidRPr="007B2DE8" w:rsidRDefault="007B2DE8" w:rsidP="007B2DE8">
      <w:pPr>
        <w:spacing w:after="0" w:line="240" w:lineRule="auto"/>
        <w:ind w:firstLine="720"/>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Pašvaldību likuma 10. panta pirmās daļas 8.</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punkts, nosaka, ka tikai domes kompetencē ir izveidot un reorganizēt pašvaldības administrāciju, tostarp izveidot, reorganizēt un likvidēt tās sastāvā esošās institūcijas. Pašvaldību likuma 10. panta pirmās daļas 10.</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 xml:space="preserve">punkts nosaka, ka tikai domes kompetencē ir iecelt amatā un atbrīvot no tā pašvaldības citas amatpersonas normatīvajos aktos paredzētajos gadījumos. </w:t>
      </w:r>
    </w:p>
    <w:p w14:paraId="140C2F5F" w14:textId="6758A805" w:rsidR="007B2DE8" w:rsidRDefault="007B2DE8" w:rsidP="007B2DE8">
      <w:pPr>
        <w:spacing w:after="0" w:line="240" w:lineRule="auto"/>
        <w:ind w:firstLine="720"/>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Pamatojoties uz Pašvaldību likuma 10. panta pirmās daļas 8., 10. daļu, Madonas novada pašvaldības 2025. gada 4. jūlijā (domes lēmums Nr. 3, prot. Nr. 2, 1. p.) saistošo noteikumu Nr.</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1 “Madonas novada pašvaldības nolikums” 30.1.8.</w:t>
      </w:r>
      <w:r>
        <w:rPr>
          <w:rFonts w:ascii="Times New Roman" w:hAnsi="Times New Roman" w:cs="Times New Roman"/>
          <w:kern w:val="0"/>
          <w:sz w:val="24"/>
          <w:szCs w:val="24"/>
          <w14:ligatures w14:val="none"/>
        </w:rPr>
        <w:t xml:space="preserve"> </w:t>
      </w:r>
      <w:r w:rsidRPr="007B2DE8">
        <w:rPr>
          <w:rFonts w:ascii="Times New Roman" w:hAnsi="Times New Roman" w:cs="Times New Roman"/>
          <w:kern w:val="0"/>
          <w:sz w:val="24"/>
          <w:szCs w:val="24"/>
          <w14:ligatures w14:val="none"/>
        </w:rPr>
        <w:t xml:space="preserve">apakšpunktu, </w:t>
      </w:r>
      <w:r w:rsidRPr="007B2DE8">
        <w:rPr>
          <w:rFonts w:ascii="Times New Roman" w:eastAsia="Times New Roman" w:hAnsi="Times New Roman" w:cs="Times New Roman"/>
          <w:kern w:val="0"/>
          <w:sz w:val="24"/>
          <w:szCs w:val="24"/>
          <w:lang w:eastAsia="lv-LV"/>
          <w14:ligatures w14:val="none"/>
        </w:rPr>
        <w:t xml:space="preserve">ņemot vērā 17.09.2025. Attīstības komitejas atzinumu,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9</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3E0A23">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55FCA988" w14:textId="77777777" w:rsidR="007B2DE8" w:rsidRDefault="007B2DE8" w:rsidP="007B2DE8">
      <w:pPr>
        <w:spacing w:after="0" w:line="240" w:lineRule="auto"/>
        <w:contextualSpacing/>
        <w:jc w:val="both"/>
        <w:rPr>
          <w:rFonts w:ascii="Times New Roman" w:hAnsi="Times New Roman" w:cs="Times New Roman"/>
          <w:kern w:val="0"/>
          <w:sz w:val="24"/>
          <w:szCs w:val="24"/>
          <w14:ligatures w14:val="none"/>
        </w:rPr>
      </w:pPr>
    </w:p>
    <w:p w14:paraId="3400F959" w14:textId="39813068" w:rsidR="007B2DE8" w:rsidRPr="007B2DE8" w:rsidRDefault="007B2DE8" w:rsidP="007B2DE8">
      <w:pPr>
        <w:pStyle w:val="Sarakstarindkopa"/>
        <w:numPr>
          <w:ilvl w:val="0"/>
          <w:numId w:val="104"/>
        </w:numPr>
        <w:spacing w:after="0" w:line="240" w:lineRule="auto"/>
        <w:ind w:hanging="436"/>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2025.</w:t>
      </w:r>
      <w:r w:rsidR="009B7A72">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gada 30.</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 xml:space="preserve">septembrī likvidēt bijušās Madonas novada pašvaldības </w:t>
      </w:r>
      <w:r w:rsidRPr="007B2DE8">
        <w:rPr>
          <w:rFonts w:ascii="Times New Roman" w:hAnsi="Times New Roman" w:cs="Times New Roman"/>
          <w:kern w:val="0"/>
          <w:sz w:val="24"/>
          <w:szCs w:val="24"/>
          <w:shd w:val="clear" w:color="auto" w:fill="FFFFFF"/>
          <w14:ligatures w14:val="none"/>
        </w:rPr>
        <w:t>Komisiju energoefektivitātes pasākumu veikšanas atbalstam.</w:t>
      </w:r>
    </w:p>
    <w:p w14:paraId="5B3BA550" w14:textId="13E3E7F8" w:rsidR="007B2DE8" w:rsidRDefault="007B2DE8" w:rsidP="007B2DE8">
      <w:pPr>
        <w:pStyle w:val="Sarakstarindkopa"/>
        <w:numPr>
          <w:ilvl w:val="0"/>
          <w:numId w:val="104"/>
        </w:numPr>
        <w:spacing w:after="0" w:line="240" w:lineRule="auto"/>
        <w:ind w:hanging="436"/>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Ar 2025. gada 1.</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oktobri izveidot Madonas novada pašvaldības komisiju “</w:t>
      </w:r>
      <w:r w:rsidRPr="007B2DE8">
        <w:rPr>
          <w:rFonts w:ascii="Times New Roman" w:hAnsi="Times New Roman" w:cs="Times New Roman"/>
          <w:kern w:val="0"/>
          <w:sz w:val="24"/>
          <w:szCs w:val="24"/>
          <w:shd w:val="clear" w:color="auto" w:fill="FFFFFF"/>
          <w14:ligatures w14:val="none"/>
        </w:rPr>
        <w:t>Komisija energoefektivitātes pasākumu veikšanas atbalstam</w:t>
      </w:r>
      <w:r w:rsidRPr="007B2DE8">
        <w:rPr>
          <w:rFonts w:ascii="Times New Roman" w:hAnsi="Times New Roman" w:cs="Times New Roman"/>
          <w:color w:val="000000" w:themeColor="text1"/>
          <w:kern w:val="0"/>
          <w:sz w:val="24"/>
          <w:szCs w:val="24"/>
          <w14:ligatures w14:val="none"/>
        </w:rPr>
        <w:t xml:space="preserve">” </w:t>
      </w:r>
      <w:r w:rsidRPr="007B2DE8">
        <w:rPr>
          <w:rFonts w:ascii="Times New Roman" w:hAnsi="Times New Roman" w:cs="Times New Roman"/>
          <w:kern w:val="0"/>
          <w:sz w:val="24"/>
          <w:szCs w:val="24"/>
          <w14:ligatures w14:val="none"/>
        </w:rPr>
        <w:t>3 (trīs) locekļu sastāvā.</w:t>
      </w:r>
    </w:p>
    <w:p w14:paraId="5C77E07B" w14:textId="6A903023" w:rsidR="007B2DE8" w:rsidRPr="007B2DE8" w:rsidRDefault="007B2DE8" w:rsidP="007B2DE8">
      <w:pPr>
        <w:pStyle w:val="Sarakstarindkopa"/>
        <w:numPr>
          <w:ilvl w:val="0"/>
          <w:numId w:val="104"/>
        </w:numPr>
        <w:spacing w:after="0" w:line="240" w:lineRule="auto"/>
        <w:ind w:hanging="436"/>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Ar 2025.</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7B2DE8">
        <w:rPr>
          <w:rFonts w:ascii="Times New Roman" w:hAnsi="Times New Roman" w:cs="Times New Roman"/>
          <w:kern w:val="0"/>
          <w:sz w:val="24"/>
          <w:szCs w:val="24"/>
          <w14:ligatures w14:val="none"/>
        </w:rPr>
        <w:t>oktobri iecelt Madonas novada pašvaldības komisijas “</w:t>
      </w:r>
      <w:r w:rsidRPr="007B2DE8">
        <w:rPr>
          <w:rFonts w:ascii="Times New Roman" w:hAnsi="Times New Roman" w:cs="Times New Roman"/>
          <w:kern w:val="0"/>
          <w:sz w:val="24"/>
          <w:szCs w:val="24"/>
          <w:shd w:val="clear" w:color="auto" w:fill="FFFFFF"/>
          <w14:ligatures w14:val="none"/>
        </w:rPr>
        <w:t>Komisija energoefektivitātes pasākumu veikšanas atbalstam</w:t>
      </w:r>
      <w:r w:rsidRPr="007B2DE8">
        <w:rPr>
          <w:rFonts w:ascii="Times New Roman" w:hAnsi="Times New Roman" w:cs="Times New Roman"/>
          <w:color w:val="000000" w:themeColor="text1"/>
          <w:kern w:val="0"/>
          <w:sz w:val="24"/>
          <w:szCs w:val="24"/>
          <w14:ligatures w14:val="none"/>
        </w:rPr>
        <w:t>” locekļu amatos</w:t>
      </w:r>
      <w:r w:rsidRPr="007B2DE8">
        <w:rPr>
          <w:rFonts w:ascii="Times New Roman" w:hAnsi="Times New Roman" w:cs="Times New Roman"/>
          <w:kern w:val="0"/>
          <w:sz w:val="24"/>
          <w:szCs w:val="24"/>
          <w14:ligatures w14:val="none"/>
        </w:rPr>
        <w:t xml:space="preserve">: </w:t>
      </w:r>
    </w:p>
    <w:p w14:paraId="7DEBBDF3" w14:textId="1DC35DCD" w:rsidR="007B2DE8" w:rsidRPr="007B2DE8" w:rsidRDefault="007B2DE8" w:rsidP="007B2DE8">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lastRenderedPageBreak/>
        <w:t xml:space="preserve">Leldi Celmiņu, personas kods </w:t>
      </w:r>
      <w:r w:rsidR="007F3E2D">
        <w:rPr>
          <w:rFonts w:ascii="Times New Roman" w:hAnsi="Times New Roman" w:cs="Times New Roman"/>
          <w:kern w:val="0"/>
          <w:sz w:val="24"/>
          <w:szCs w:val="24"/>
          <w:shd w:val="clear" w:color="auto" w:fill="FFFFFF"/>
          <w14:ligatures w14:val="none"/>
        </w:rPr>
        <w:t>[..],</w:t>
      </w:r>
      <w:r w:rsidRPr="007B2DE8">
        <w:rPr>
          <w:rFonts w:ascii="Times New Roman" w:hAnsi="Times New Roman" w:cs="Times New Roman"/>
          <w:kern w:val="0"/>
          <w:sz w:val="24"/>
          <w:szCs w:val="24"/>
          <w14:ligatures w14:val="none"/>
        </w:rPr>
        <w:t xml:space="preserve"> Madonas novada pašvaldības komisijas “</w:t>
      </w:r>
      <w:r w:rsidRPr="007B2DE8">
        <w:rPr>
          <w:rFonts w:ascii="Times New Roman" w:hAnsi="Times New Roman" w:cs="Times New Roman"/>
          <w:kern w:val="0"/>
          <w:sz w:val="24"/>
          <w:szCs w:val="24"/>
          <w:shd w:val="clear" w:color="auto" w:fill="FFFFFF"/>
          <w14:ligatures w14:val="none"/>
        </w:rPr>
        <w:t>Komisija energoefektivitātes pasākumu veikšanas atbalstam</w:t>
      </w:r>
      <w:r w:rsidRPr="007B2DE8">
        <w:rPr>
          <w:rFonts w:ascii="Times New Roman" w:hAnsi="Times New Roman" w:cs="Times New Roman"/>
          <w:kern w:val="0"/>
          <w:sz w:val="24"/>
          <w:szCs w:val="24"/>
          <w14:ligatures w14:val="none"/>
        </w:rPr>
        <w:t>” priekšsēdētāja amatā;</w:t>
      </w:r>
    </w:p>
    <w:p w14:paraId="57E3095D" w14:textId="1A64C0B2" w:rsidR="007B2DE8" w:rsidRPr="007B2DE8" w:rsidRDefault="007B2DE8" w:rsidP="007B2DE8">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 xml:space="preserve">Everitu Ģērmani, personas kods </w:t>
      </w:r>
      <w:r w:rsidR="007F3E2D">
        <w:rPr>
          <w:rFonts w:ascii="Times New Roman" w:eastAsia="Times New Roman" w:hAnsi="Times New Roman" w:cs="Times New Roman"/>
          <w:kern w:val="0"/>
          <w:sz w:val="24"/>
          <w:szCs w:val="24"/>
          <w:lang w:eastAsia="lv-LV"/>
          <w14:ligatures w14:val="none"/>
        </w:rPr>
        <w:t>[..]</w:t>
      </w:r>
      <w:r w:rsidRPr="007B2DE8">
        <w:rPr>
          <w:rFonts w:ascii="Times New Roman" w:hAnsi="Times New Roman" w:cs="Times New Roman"/>
          <w:kern w:val="0"/>
          <w:sz w:val="24"/>
          <w:szCs w:val="24"/>
          <w14:ligatures w14:val="none"/>
        </w:rPr>
        <w:t>, Madonas novada pašvaldības komisijas “</w:t>
      </w:r>
      <w:r w:rsidRPr="007B2DE8">
        <w:rPr>
          <w:rFonts w:ascii="Times New Roman" w:hAnsi="Times New Roman" w:cs="Times New Roman"/>
          <w:kern w:val="0"/>
          <w:sz w:val="24"/>
          <w:szCs w:val="24"/>
          <w:shd w:val="clear" w:color="auto" w:fill="FFFFFF"/>
          <w14:ligatures w14:val="none"/>
        </w:rPr>
        <w:t>Komisija energoefektivitātes pasākumu veikšanas atbalstam</w:t>
      </w:r>
      <w:r w:rsidRPr="007B2DE8">
        <w:rPr>
          <w:rFonts w:ascii="Times New Roman" w:hAnsi="Times New Roman" w:cs="Times New Roman"/>
          <w:kern w:val="0"/>
          <w:sz w:val="24"/>
          <w:szCs w:val="24"/>
          <w14:ligatures w14:val="none"/>
        </w:rPr>
        <w:t>” priekšsēdētāja vietnieces amatā;</w:t>
      </w:r>
    </w:p>
    <w:p w14:paraId="3BEB18D1" w14:textId="3F38C00A" w:rsidR="007B2DE8" w:rsidRPr="007B2DE8" w:rsidRDefault="007B2DE8" w:rsidP="007B2DE8">
      <w:pPr>
        <w:numPr>
          <w:ilvl w:val="1"/>
          <w:numId w:val="76"/>
        </w:numPr>
        <w:spacing w:after="0" w:line="240" w:lineRule="auto"/>
        <w:ind w:left="851" w:hanging="567"/>
        <w:contextualSpacing/>
        <w:jc w:val="both"/>
        <w:rPr>
          <w:rFonts w:ascii="Times New Roman" w:hAnsi="Times New Roman" w:cs="Times New Roman"/>
          <w:kern w:val="0"/>
          <w:sz w:val="24"/>
          <w:szCs w:val="24"/>
          <w14:ligatures w14:val="none"/>
        </w:rPr>
      </w:pPr>
      <w:r w:rsidRPr="007B2DE8">
        <w:rPr>
          <w:rFonts w:ascii="Times New Roman" w:hAnsi="Times New Roman" w:cs="Times New Roman"/>
          <w:kern w:val="0"/>
          <w:sz w:val="24"/>
          <w:szCs w:val="24"/>
          <w14:ligatures w14:val="none"/>
        </w:rPr>
        <w:t xml:space="preserve">Gunitu Kampi, personas kods </w:t>
      </w:r>
      <w:r w:rsidR="007F3E2D">
        <w:rPr>
          <w:rFonts w:ascii="Times New Roman" w:hAnsi="Times New Roman" w:cs="Times New Roman"/>
          <w:kern w:val="0"/>
          <w:sz w:val="24"/>
          <w:szCs w:val="24"/>
          <w:shd w:val="clear" w:color="auto" w:fill="FFFFFF"/>
          <w14:ligatures w14:val="none"/>
        </w:rPr>
        <w:t>[..]</w:t>
      </w:r>
      <w:r w:rsidRPr="007B2DE8">
        <w:rPr>
          <w:rFonts w:ascii="Times New Roman" w:hAnsi="Times New Roman" w:cs="Times New Roman"/>
          <w:kern w:val="0"/>
          <w:sz w:val="24"/>
          <w:szCs w:val="24"/>
          <w:shd w:val="clear" w:color="auto" w:fill="FFFFFF"/>
          <w14:ligatures w14:val="none"/>
        </w:rPr>
        <w:t xml:space="preserve">, </w:t>
      </w:r>
      <w:r w:rsidRPr="007B2DE8">
        <w:rPr>
          <w:rFonts w:ascii="Times New Roman" w:hAnsi="Times New Roman" w:cs="Times New Roman"/>
          <w:kern w:val="0"/>
          <w:sz w:val="24"/>
          <w:szCs w:val="24"/>
          <w14:ligatures w14:val="none"/>
        </w:rPr>
        <w:t xml:space="preserve"> Madonas novada pašvaldības komisijas “</w:t>
      </w:r>
      <w:r w:rsidRPr="007B2DE8">
        <w:rPr>
          <w:rFonts w:ascii="Times New Roman" w:hAnsi="Times New Roman" w:cs="Times New Roman"/>
          <w:kern w:val="0"/>
          <w:sz w:val="24"/>
          <w:szCs w:val="24"/>
          <w:shd w:val="clear" w:color="auto" w:fill="FFFFFF"/>
          <w14:ligatures w14:val="none"/>
        </w:rPr>
        <w:t>Komisija energoefektivitātes pasākumu veikšanas atbalstam</w:t>
      </w:r>
      <w:r w:rsidRPr="007B2DE8">
        <w:rPr>
          <w:rFonts w:ascii="Times New Roman" w:hAnsi="Times New Roman" w:cs="Times New Roman"/>
          <w:color w:val="000000" w:themeColor="text1"/>
          <w:kern w:val="0"/>
          <w:sz w:val="24"/>
          <w:szCs w:val="24"/>
          <w14:ligatures w14:val="none"/>
        </w:rPr>
        <w:t>”  sekretāres amatā.</w:t>
      </w:r>
    </w:p>
    <w:p w14:paraId="4523D035" w14:textId="77777777" w:rsidR="007B2DE8" w:rsidRPr="007B2DE8" w:rsidRDefault="007B2DE8" w:rsidP="007B2DE8">
      <w:pPr>
        <w:pStyle w:val="Sarakstarindkopa"/>
        <w:numPr>
          <w:ilvl w:val="0"/>
          <w:numId w:val="76"/>
        </w:numPr>
        <w:spacing w:after="0" w:line="240" w:lineRule="auto"/>
        <w:jc w:val="both"/>
        <w:rPr>
          <w:rFonts w:ascii="Times New Roman" w:hAnsi="Times New Roman" w:cs="Times New Roman"/>
          <w:kern w:val="0"/>
          <w:sz w:val="24"/>
          <w:szCs w:val="24"/>
          <w14:ligatures w14:val="none"/>
        </w:rPr>
      </w:pPr>
      <w:r w:rsidRPr="007B2DE8">
        <w:rPr>
          <w:rFonts w:ascii="Times New Roman" w:hAnsi="Times New Roman" w:cs="Times New Roman"/>
          <w:color w:val="000000" w:themeColor="text1"/>
          <w:kern w:val="0"/>
          <w:sz w:val="24"/>
          <w:szCs w:val="24"/>
          <w14:ligatures w14:val="none"/>
        </w:rPr>
        <w:t xml:space="preserve">Madonas novada </w:t>
      </w:r>
      <w:r w:rsidRPr="007B2DE8">
        <w:rPr>
          <w:rFonts w:ascii="Times New Roman" w:hAnsi="Times New Roman" w:cs="Times New Roman"/>
          <w:kern w:val="0"/>
          <w:sz w:val="24"/>
          <w:szCs w:val="24"/>
          <w14:ligatures w14:val="none"/>
        </w:rPr>
        <w:t>pašvaldības izpilddirektoru noteikt par atbildīgo amatpersonu šī lēmuma izpildei, cita starpā nodrošinot, ka Madonas novada Centrālās administrācijas Juridiskā un personāla nodaļa veic grozījumus Madonas novada pašvaldības valsts amatpersonu sarakstā Valsts ieņēmumu dienesta datu bāzē likumā “Par interešu konflikta novēršanu valsts amatpersonu darbībā” noteiktajā kārtībā.</w:t>
      </w:r>
    </w:p>
    <w:p w14:paraId="09F769A2" w14:textId="77777777" w:rsidR="007B2DE8" w:rsidRPr="007B2DE8" w:rsidRDefault="007B2DE8" w:rsidP="007B2DE8">
      <w:pPr>
        <w:spacing w:after="0" w:line="240" w:lineRule="auto"/>
        <w:ind w:left="792"/>
        <w:contextualSpacing/>
        <w:jc w:val="both"/>
        <w:rPr>
          <w:rFonts w:ascii="Times New Roman" w:hAnsi="Times New Roman" w:cs="Times New Roman"/>
          <w:kern w:val="0"/>
          <w:sz w:val="24"/>
          <w:szCs w:val="24"/>
          <w14:ligatures w14:val="none"/>
        </w:rPr>
      </w:pPr>
    </w:p>
    <w:bookmarkEnd w:id="450"/>
    <w:bookmarkEnd w:id="451"/>
    <w:bookmarkEnd w:id="452"/>
    <w:p w14:paraId="3C714F67" w14:textId="77777777" w:rsidR="00812243" w:rsidRDefault="0081224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Pr="001E4367"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Domes priekšsēdētājs                                                                       A. Lungevičs</w:t>
      </w:r>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6E26219" w14:textId="77777777" w:rsidR="007B2DE8" w:rsidRPr="007B2DE8" w:rsidRDefault="007B2DE8" w:rsidP="007B2DE8">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7B2DE8">
        <w:rPr>
          <w:rFonts w:ascii="Times New Roman" w:eastAsia="!Neo'w Arial" w:hAnsi="Times New Roman" w:cs="Times New Roman"/>
          <w:i/>
          <w:iCs/>
          <w:kern w:val="0"/>
          <w:sz w:val="24"/>
          <w:szCs w:val="24"/>
          <w:lang w:eastAsia="ar-SA"/>
          <w14:ligatures w14:val="none"/>
        </w:rPr>
        <w:t>Zāle 26486811</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7B2DE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23880" w14:textId="77777777" w:rsidR="00517A8D" w:rsidRDefault="00517A8D">
      <w:pPr>
        <w:spacing w:after="0" w:line="240" w:lineRule="auto"/>
      </w:pPr>
      <w:r>
        <w:separator/>
      </w:r>
    </w:p>
  </w:endnote>
  <w:endnote w:type="continuationSeparator" w:id="0">
    <w:p w14:paraId="2F341576" w14:textId="77777777" w:rsidR="00517A8D" w:rsidRDefault="0051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0F9D3" w14:textId="77777777" w:rsidR="00517A8D" w:rsidRDefault="00517A8D">
      <w:pPr>
        <w:spacing w:after="0" w:line="240" w:lineRule="auto"/>
      </w:pPr>
      <w:r>
        <w:separator/>
      </w:r>
    </w:p>
  </w:footnote>
  <w:footnote w:type="continuationSeparator" w:id="0">
    <w:p w14:paraId="7E5A320F" w14:textId="77777777" w:rsidR="00517A8D" w:rsidRDefault="0051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BB742A6"/>
    <w:multiLevelType w:val="hybridMultilevel"/>
    <w:tmpl w:val="4B5EC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8"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6"/>
  </w:num>
  <w:num w:numId="3" w16cid:durableId="435951737">
    <w:abstractNumId w:val="68"/>
  </w:num>
  <w:num w:numId="4" w16cid:durableId="18382266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4"/>
  </w:num>
  <w:num w:numId="7" w16cid:durableId="1006323195">
    <w:abstractNumId w:val="97"/>
  </w:num>
  <w:num w:numId="8" w16cid:durableId="172650957">
    <w:abstractNumId w:val="32"/>
  </w:num>
  <w:num w:numId="9" w16cid:durableId="1805736607">
    <w:abstractNumId w:val="53"/>
  </w:num>
  <w:num w:numId="10" w16cid:durableId="1278835808">
    <w:abstractNumId w:val="52"/>
  </w:num>
  <w:num w:numId="11" w16cid:durableId="112599636">
    <w:abstractNumId w:val="34"/>
  </w:num>
  <w:num w:numId="12" w16cid:durableId="237791946">
    <w:abstractNumId w:val="20"/>
  </w:num>
  <w:num w:numId="13" w16cid:durableId="420880542">
    <w:abstractNumId w:val="64"/>
  </w:num>
  <w:num w:numId="14" w16cid:durableId="507720540">
    <w:abstractNumId w:val="8"/>
  </w:num>
  <w:num w:numId="15" w16cid:durableId="756093830">
    <w:abstractNumId w:val="79"/>
  </w:num>
  <w:num w:numId="16" w16cid:durableId="1998653451">
    <w:abstractNumId w:val="47"/>
  </w:num>
  <w:num w:numId="17" w16cid:durableId="295840026">
    <w:abstractNumId w:val="3"/>
  </w:num>
  <w:num w:numId="18" w16cid:durableId="604265910">
    <w:abstractNumId w:val="67"/>
  </w:num>
  <w:num w:numId="19" w16cid:durableId="1848709668">
    <w:abstractNumId w:val="30"/>
  </w:num>
  <w:num w:numId="20" w16cid:durableId="868951277">
    <w:abstractNumId w:val="78"/>
  </w:num>
  <w:num w:numId="21" w16cid:durableId="151526946">
    <w:abstractNumId w:val="83"/>
  </w:num>
  <w:num w:numId="22" w16cid:durableId="711421502">
    <w:abstractNumId w:val="19"/>
  </w:num>
  <w:num w:numId="23" w16cid:durableId="1834566147">
    <w:abstractNumId w:val="39"/>
  </w:num>
  <w:num w:numId="24" w16cid:durableId="1902128782">
    <w:abstractNumId w:val="26"/>
  </w:num>
  <w:num w:numId="25" w16cid:durableId="1101604452">
    <w:abstractNumId w:val="48"/>
  </w:num>
  <w:num w:numId="26" w16cid:durableId="1730182350">
    <w:abstractNumId w:val="12"/>
  </w:num>
  <w:num w:numId="27" w16cid:durableId="1013605907">
    <w:abstractNumId w:val="82"/>
  </w:num>
  <w:num w:numId="28" w16cid:durableId="1035351275">
    <w:abstractNumId w:val="71"/>
  </w:num>
  <w:num w:numId="29" w16cid:durableId="745148850">
    <w:abstractNumId w:val="74"/>
  </w:num>
  <w:num w:numId="30" w16cid:durableId="1982735745">
    <w:abstractNumId w:val="86"/>
  </w:num>
  <w:num w:numId="31" w16cid:durableId="694309866">
    <w:abstractNumId w:val="15"/>
  </w:num>
  <w:num w:numId="32" w16cid:durableId="1213906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3"/>
  </w:num>
  <w:num w:numId="34" w16cid:durableId="1824462832">
    <w:abstractNumId w:val="91"/>
  </w:num>
  <w:num w:numId="35" w16cid:durableId="1051491583">
    <w:abstractNumId w:val="58"/>
  </w:num>
  <w:num w:numId="36" w16cid:durableId="1195582793">
    <w:abstractNumId w:val="2"/>
  </w:num>
  <w:num w:numId="37" w16cid:durableId="449014592">
    <w:abstractNumId w:val="54"/>
  </w:num>
  <w:num w:numId="38" w16cid:durableId="1421440072">
    <w:abstractNumId w:val="60"/>
  </w:num>
  <w:num w:numId="39" w16cid:durableId="433205699">
    <w:abstractNumId w:val="89"/>
  </w:num>
  <w:num w:numId="40" w16cid:durableId="1500344119">
    <w:abstractNumId w:val="0"/>
  </w:num>
  <w:num w:numId="41" w16cid:durableId="418913557">
    <w:abstractNumId w:val="69"/>
  </w:num>
  <w:num w:numId="42" w16cid:durableId="2045983383">
    <w:abstractNumId w:val="16"/>
  </w:num>
  <w:num w:numId="43" w16cid:durableId="6756134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2"/>
  </w:num>
  <w:num w:numId="45" w16cid:durableId="18842928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2"/>
  </w:num>
  <w:num w:numId="48" w16cid:durableId="731125840">
    <w:abstractNumId w:val="13"/>
  </w:num>
  <w:num w:numId="49" w16cid:durableId="1557662973">
    <w:abstractNumId w:val="66"/>
  </w:num>
  <w:num w:numId="50" w16cid:durableId="877426991">
    <w:abstractNumId w:val="63"/>
  </w:num>
  <w:num w:numId="51" w16cid:durableId="939070328">
    <w:abstractNumId w:val="57"/>
  </w:num>
  <w:num w:numId="52" w16cid:durableId="205915150">
    <w:abstractNumId w:val="22"/>
  </w:num>
  <w:num w:numId="53" w16cid:durableId="1955941583">
    <w:abstractNumId w:val="45"/>
  </w:num>
  <w:num w:numId="54" w16cid:durableId="1595019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5"/>
  </w:num>
  <w:num w:numId="58" w16cid:durableId="955798426">
    <w:abstractNumId w:val="43"/>
  </w:num>
  <w:num w:numId="59" w16cid:durableId="2125490833">
    <w:abstractNumId w:val="4"/>
  </w:num>
  <w:num w:numId="60" w16cid:durableId="971324600">
    <w:abstractNumId w:val="80"/>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9"/>
  </w:num>
  <w:num w:numId="63" w16cid:durableId="1744571842">
    <w:abstractNumId w:val="85"/>
  </w:num>
  <w:num w:numId="64" w16cid:durableId="1954550419">
    <w:abstractNumId w:val="70"/>
  </w:num>
  <w:num w:numId="65" w16cid:durableId="968247057">
    <w:abstractNumId w:val="77"/>
  </w:num>
  <w:num w:numId="66" w16cid:durableId="525600587">
    <w:abstractNumId w:val="41"/>
  </w:num>
  <w:num w:numId="67" w16cid:durableId="356007139">
    <w:abstractNumId w:val="38"/>
  </w:num>
  <w:num w:numId="68" w16cid:durableId="610472573">
    <w:abstractNumId w:val="87"/>
  </w:num>
  <w:num w:numId="69" w16cid:durableId="1177813827">
    <w:abstractNumId w:val="88"/>
  </w:num>
  <w:num w:numId="70" w16cid:durableId="1030572400">
    <w:abstractNumId w:val="17"/>
  </w:num>
  <w:num w:numId="71" w16cid:durableId="628711093">
    <w:abstractNumId w:val="28"/>
  </w:num>
  <w:num w:numId="72" w16cid:durableId="1666931824">
    <w:abstractNumId w:val="35"/>
  </w:num>
  <w:num w:numId="73" w16cid:durableId="11107241">
    <w:abstractNumId w:val="6"/>
  </w:num>
  <w:num w:numId="74" w16cid:durableId="2125028654">
    <w:abstractNumId w:val="14"/>
  </w:num>
  <w:num w:numId="75" w16cid:durableId="18075499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3"/>
  </w:num>
  <w:num w:numId="77" w16cid:durableId="582683102">
    <w:abstractNumId w:val="65"/>
  </w:num>
  <w:num w:numId="78" w16cid:durableId="503668236">
    <w:abstractNumId w:val="49"/>
  </w:num>
  <w:num w:numId="79" w16cid:durableId="1008870343">
    <w:abstractNumId w:val="62"/>
  </w:num>
  <w:num w:numId="80" w16cid:durableId="295794408">
    <w:abstractNumId w:val="51"/>
  </w:num>
  <w:num w:numId="81" w16cid:durableId="637995273">
    <w:abstractNumId w:val="42"/>
  </w:num>
  <w:num w:numId="82" w16cid:durableId="969242486">
    <w:abstractNumId w:val="55"/>
  </w:num>
  <w:num w:numId="83" w16cid:durableId="3684611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6"/>
  </w:num>
  <w:num w:numId="85" w16cid:durableId="1740908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7"/>
  </w:num>
  <w:num w:numId="87" w16cid:durableId="1973559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1"/>
  </w:num>
  <w:num w:numId="91" w16cid:durableId="703409759">
    <w:abstractNumId w:val="95"/>
  </w:num>
  <w:num w:numId="92" w16cid:durableId="561450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6"/>
  </w:num>
  <w:num w:numId="94" w16cid:durableId="1728605098">
    <w:abstractNumId w:val="59"/>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0"/>
  </w:num>
  <w:num w:numId="97" w16cid:durableId="2101949557">
    <w:abstractNumId w:val="90"/>
  </w:num>
  <w:num w:numId="98" w16cid:durableId="1278289669">
    <w:abstractNumId w:val="40"/>
  </w:num>
  <w:num w:numId="99" w16cid:durableId="382951910">
    <w:abstractNumId w:val="94"/>
  </w:num>
  <w:num w:numId="100" w16cid:durableId="1041245231">
    <w:abstractNumId w:val="98"/>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6"/>
  </w:num>
  <w:num w:numId="103" w16cid:durableId="886454946">
    <w:abstractNumId w:val="9"/>
  </w:num>
  <w:num w:numId="104" w16cid:durableId="1749308620">
    <w:abstractNumId w:val="7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17F4F"/>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28C1"/>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17A8D"/>
    <w:rsid w:val="0052302C"/>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2DE8"/>
    <w:rsid w:val="007B6876"/>
    <w:rsid w:val="007C020E"/>
    <w:rsid w:val="007C04B4"/>
    <w:rsid w:val="007C7365"/>
    <w:rsid w:val="007D0C5D"/>
    <w:rsid w:val="007D0F81"/>
    <w:rsid w:val="007D234A"/>
    <w:rsid w:val="007E067D"/>
    <w:rsid w:val="007F3E2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1925"/>
    <w:rsid w:val="00982DE6"/>
    <w:rsid w:val="00983DA0"/>
    <w:rsid w:val="00992184"/>
    <w:rsid w:val="00992B1D"/>
    <w:rsid w:val="00994635"/>
    <w:rsid w:val="009A415A"/>
    <w:rsid w:val="009A4F37"/>
    <w:rsid w:val="009A7F04"/>
    <w:rsid w:val="009B0CAB"/>
    <w:rsid w:val="009B2480"/>
    <w:rsid w:val="009B7A72"/>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4275D"/>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756A7"/>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2</Pages>
  <Words>2680</Words>
  <Characters>1529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256</cp:revision>
  <dcterms:created xsi:type="dcterms:W3CDTF">2024-09-06T08:06:00Z</dcterms:created>
  <dcterms:modified xsi:type="dcterms:W3CDTF">2025-10-04T09:32:00Z</dcterms:modified>
</cp:coreProperties>
</file>